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162" w:rsidRPr="009B0162" w:rsidRDefault="009B0162" w:rsidP="009B0162">
      <w:pPr>
        <w:pStyle w:val="a3"/>
        <w:jc w:val="center"/>
      </w:pPr>
      <w:r w:rsidRPr="009B0162">
        <w:rPr>
          <w:rFonts w:ascii="Georgia" w:hAnsi="Georgia"/>
        </w:rPr>
        <w:t>Общая характеристика образовательного плана</w:t>
      </w:r>
    </w:p>
    <w:p w:rsidR="009B0162" w:rsidRPr="009B0162" w:rsidRDefault="00CD1428" w:rsidP="009B0162">
      <w:pPr>
        <w:pStyle w:val="a3"/>
        <w:jc w:val="center"/>
      </w:pPr>
      <w:r>
        <w:rPr>
          <w:rFonts w:ascii="Georgia" w:hAnsi="Georgia"/>
        </w:rPr>
        <w:t xml:space="preserve"> МБОУ  </w:t>
      </w:r>
      <w:proofErr w:type="spellStart"/>
      <w:r>
        <w:rPr>
          <w:rFonts w:ascii="Georgia" w:hAnsi="Georgia"/>
        </w:rPr>
        <w:t>Насонтовская</w:t>
      </w:r>
      <w:proofErr w:type="spellEnd"/>
      <w:r>
        <w:rPr>
          <w:rFonts w:ascii="Georgia" w:hAnsi="Georgia"/>
        </w:rPr>
        <w:t xml:space="preserve">  </w:t>
      </w:r>
      <w:r w:rsidR="009B0162" w:rsidRPr="009B0162">
        <w:rPr>
          <w:rFonts w:ascii="Georgia" w:hAnsi="Georgia"/>
        </w:rPr>
        <w:t>для 1 клас</w:t>
      </w:r>
      <w:r>
        <w:rPr>
          <w:rFonts w:ascii="Georgia" w:hAnsi="Georgia"/>
        </w:rPr>
        <w:t>са, в котором с 01 сентября 2011</w:t>
      </w:r>
      <w:r w:rsidR="009B0162" w:rsidRPr="009B0162">
        <w:rPr>
          <w:rFonts w:ascii="Georgia" w:hAnsi="Georgia"/>
        </w:rPr>
        <w:t xml:space="preserve"> вводится федеральный государственный образовательный стандарт начального общего образования </w:t>
      </w:r>
    </w:p>
    <w:p w:rsidR="009B0162" w:rsidRPr="009B0162" w:rsidRDefault="009B0162" w:rsidP="009B0162">
      <w:pPr>
        <w:pStyle w:val="a3"/>
        <w:jc w:val="center"/>
      </w:pPr>
      <w:r>
        <w:rPr>
          <w:rStyle w:val="a4"/>
          <w:sz w:val="28"/>
          <w:szCs w:val="28"/>
          <w:lang w:val="en-US"/>
        </w:rPr>
        <w:t> </w:t>
      </w:r>
    </w:p>
    <w:p w:rsidR="009B0162" w:rsidRPr="009B0162" w:rsidRDefault="009B0162" w:rsidP="009B0162">
      <w:pPr>
        <w:pStyle w:val="a3"/>
      </w:pPr>
      <w:r>
        <w:rPr>
          <w:rStyle w:val="a4"/>
          <w:lang w:val="en-US"/>
        </w:rPr>
        <w:t>                </w:t>
      </w:r>
      <w:r w:rsidRPr="009B0162">
        <w:rPr>
          <w:rStyle w:val="a4"/>
        </w:rPr>
        <w:t xml:space="preserve"> Образовательный</w:t>
      </w:r>
      <w:r w:rsidRPr="009B0162">
        <w:t xml:space="preserve"> </w:t>
      </w:r>
      <w:r w:rsidRPr="009B0162">
        <w:rPr>
          <w:rStyle w:val="a4"/>
        </w:rPr>
        <w:t>план</w:t>
      </w:r>
      <w:r w:rsidRPr="009B0162">
        <w:t xml:space="preserve"> состоит из двух частей: инвариантной части, вариативной части, включающей внеурочную деятельность, осуществляемую во второй половине дня.</w:t>
      </w:r>
    </w:p>
    <w:p w:rsidR="009B0162" w:rsidRPr="009B0162" w:rsidRDefault="009B0162" w:rsidP="009B0162">
      <w:pPr>
        <w:pStyle w:val="a3"/>
      </w:pPr>
      <w:r>
        <w:rPr>
          <w:lang w:val="en-US"/>
        </w:rPr>
        <w:t>                </w:t>
      </w:r>
      <w:r w:rsidRPr="009B0162">
        <w:t xml:space="preserve"> Образование в начальной школе является базой, фундаментом всего последующего обучения. В начальной школе формируются универсальные учебные действия, закладывается основа формирования учебной деятельности ребенка – система учебных познавательных мотивов, умение принимать, сохранять, реализовывать учебные цели, умение планировать, контролировать и оценивать учебные действия и их результат. Начальная ступень школьного образования познавательную мотивацию учащихся, их готовность к сотрудничеству и совместной деятельности с учителем и одноклассниками, формирует основы нравственного поведения. </w:t>
      </w:r>
    </w:p>
    <w:p w:rsidR="009B0162" w:rsidRPr="009B0162" w:rsidRDefault="009B0162" w:rsidP="009B0162">
      <w:pPr>
        <w:pStyle w:val="a3"/>
      </w:pPr>
      <w:r>
        <w:rPr>
          <w:rStyle w:val="a4"/>
          <w:lang w:val="en-US"/>
        </w:rPr>
        <w:t>                </w:t>
      </w:r>
      <w:r w:rsidRPr="009B0162">
        <w:rPr>
          <w:rStyle w:val="a4"/>
        </w:rPr>
        <w:t xml:space="preserve"> Инвариантная часть</w:t>
      </w:r>
      <w:r w:rsidRPr="009B0162">
        <w:t xml:space="preserve"> отражает содержание образования, которое обеспечивает решение важнейших целей современного начального образования; формирование гражданской идентичности школьников; их приобщение к общекультурным и национальным ценностям, информационным технологиям; готовность к продолжению образования; формирование здорового образа жизни, элементарных правил поведения в экстремальных ситуациях; личностное развитие обучающегося в соответствии с его индивидуальностью.</w:t>
      </w:r>
    </w:p>
    <w:p w:rsidR="009B0162" w:rsidRPr="009B0162" w:rsidRDefault="009B0162" w:rsidP="009B0162">
      <w:pPr>
        <w:pStyle w:val="a3"/>
      </w:pPr>
      <w:r>
        <w:rPr>
          <w:lang w:val="en-US"/>
        </w:rPr>
        <w:t>                </w:t>
      </w:r>
      <w:r w:rsidRPr="009B0162">
        <w:t xml:space="preserve"> Организация занятий по направлениям раздела </w:t>
      </w:r>
      <w:r w:rsidRPr="009B0162">
        <w:rPr>
          <w:rStyle w:val="a4"/>
        </w:rPr>
        <w:t xml:space="preserve">«Внеурочная деятельность» </w:t>
      </w:r>
      <w:r w:rsidRPr="009B0162">
        <w:t>является неотъемлемой частью образовательного процесса. Школа предоставляет учащимся возможность выбора широкого спектра занятий. Часы, отводимые на внеурочную деятельность, используются по желанию учащихся и направлены на реализацию различных форм ее организации, отличных от урочной системы обучения. Часы, отведенные на внеурочную деятельность, не учитываются при определении обязательной допустимой нагрузки учащихся.</w:t>
      </w:r>
    </w:p>
    <w:p w:rsidR="009B0162" w:rsidRPr="009B0162" w:rsidRDefault="009B0162" w:rsidP="009B0162">
      <w:pPr>
        <w:pStyle w:val="a3"/>
        <w:jc w:val="center"/>
      </w:pPr>
      <w:r>
        <w:rPr>
          <w:rStyle w:val="a4"/>
          <w:lang w:val="en-US"/>
        </w:rPr>
        <w:t> </w:t>
      </w:r>
    </w:p>
    <w:p w:rsidR="009B0162" w:rsidRPr="009B0162" w:rsidRDefault="009B0162" w:rsidP="009B0162">
      <w:pPr>
        <w:pStyle w:val="a3"/>
        <w:jc w:val="center"/>
      </w:pPr>
      <w:r>
        <w:rPr>
          <w:rStyle w:val="a5"/>
          <w:rFonts w:ascii="Georgia" w:hAnsi="Georgia"/>
          <w:b/>
          <w:bCs/>
          <w:lang w:val="en-US"/>
        </w:rPr>
        <w:t> </w:t>
      </w:r>
    </w:p>
    <w:p w:rsidR="00354B05" w:rsidRDefault="00354B05"/>
    <w:sectPr w:rsidR="00354B05" w:rsidSect="00354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B0162"/>
    <w:rsid w:val="00354B05"/>
    <w:rsid w:val="009B0162"/>
    <w:rsid w:val="00CD1428"/>
    <w:rsid w:val="00DB4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0162"/>
    <w:rPr>
      <w:b/>
      <w:bCs/>
    </w:rPr>
  </w:style>
  <w:style w:type="character" w:styleId="a5">
    <w:name w:val="Emphasis"/>
    <w:basedOn w:val="a0"/>
    <w:uiPriority w:val="20"/>
    <w:qFormat/>
    <w:rsid w:val="009B016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5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71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4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530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44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ASUS</cp:lastModifiedBy>
  <cp:revision>4</cp:revision>
  <dcterms:created xsi:type="dcterms:W3CDTF">2012-05-01T19:48:00Z</dcterms:created>
  <dcterms:modified xsi:type="dcterms:W3CDTF">2012-05-03T09:14:00Z</dcterms:modified>
</cp:coreProperties>
</file>